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59AF" w:rsidRPr="00B36537" w:rsidRDefault="008659AF" w:rsidP="008659AF">
      <w:pPr>
        <w:spacing w:after="0" w:line="240" w:lineRule="auto"/>
        <w:jc w:val="center"/>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ЗАКЛЮЧЕНИЕ КВАЛИФИКАЦИОННОЙ КОМИССИИ</w:t>
      </w:r>
    </w:p>
    <w:p w:rsidR="008659AF" w:rsidRPr="00B36537" w:rsidRDefault="008659AF" w:rsidP="008659AF">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АДВОКАТСКОЙ ПАЛАТЫ МОСКОВСКОЙ ОБЛАСТИ</w:t>
      </w:r>
    </w:p>
    <w:p w:rsidR="008659AF" w:rsidRPr="00664740" w:rsidRDefault="008659AF" w:rsidP="008659AF">
      <w:pPr>
        <w:tabs>
          <w:tab w:val="left" w:pos="3828"/>
        </w:tabs>
        <w:spacing w:after="0" w:line="240" w:lineRule="auto"/>
        <w:jc w:val="center"/>
        <w:rPr>
          <w:rFonts w:ascii="Times New Roman" w:eastAsia="Times New Roman" w:hAnsi="Times New Roman"/>
          <w:color w:val="000000"/>
          <w:sz w:val="24"/>
          <w:szCs w:val="24"/>
          <w:lang w:eastAsia="ru-RU"/>
        </w:rPr>
      </w:pPr>
      <w:r w:rsidRPr="00664740">
        <w:rPr>
          <w:rFonts w:ascii="Times New Roman" w:eastAsia="Times New Roman" w:hAnsi="Times New Roman"/>
          <w:color w:val="000000"/>
          <w:sz w:val="24"/>
          <w:szCs w:val="24"/>
          <w:lang w:eastAsia="ru-RU"/>
        </w:rPr>
        <w:t xml:space="preserve">по дисциплинарному производству № </w:t>
      </w:r>
      <w:r>
        <w:rPr>
          <w:rFonts w:ascii="Times New Roman" w:eastAsia="Times New Roman" w:hAnsi="Times New Roman"/>
          <w:color w:val="000000"/>
          <w:sz w:val="24"/>
          <w:szCs w:val="24"/>
          <w:lang w:eastAsia="ru-RU"/>
        </w:rPr>
        <w:t>04</w:t>
      </w:r>
      <w:r w:rsidRPr="0064534E">
        <w:rPr>
          <w:rFonts w:ascii="Times New Roman" w:hAnsi="Times New Roman"/>
          <w:sz w:val="24"/>
        </w:rPr>
        <w:t>-</w:t>
      </w:r>
      <w:r>
        <w:rPr>
          <w:rFonts w:ascii="Times New Roman" w:hAnsi="Times New Roman"/>
          <w:sz w:val="24"/>
        </w:rPr>
        <w:t>09</w:t>
      </w:r>
      <w:r w:rsidRPr="0064534E">
        <w:rPr>
          <w:rFonts w:ascii="Times New Roman" w:hAnsi="Times New Roman"/>
          <w:sz w:val="24"/>
          <w:szCs w:val="24"/>
        </w:rPr>
        <w:t>/2</w:t>
      </w:r>
      <w:r>
        <w:rPr>
          <w:rFonts w:ascii="Times New Roman" w:hAnsi="Times New Roman"/>
          <w:sz w:val="24"/>
          <w:szCs w:val="24"/>
        </w:rPr>
        <w:t>4</w:t>
      </w:r>
    </w:p>
    <w:p w:rsidR="008659AF" w:rsidRPr="00B36537" w:rsidRDefault="008659AF" w:rsidP="008659AF">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в отношении адвоката</w:t>
      </w:r>
    </w:p>
    <w:p w:rsidR="008659AF" w:rsidRPr="000D4DAE" w:rsidRDefault="008659AF" w:rsidP="008659AF">
      <w:pPr>
        <w:tabs>
          <w:tab w:val="left" w:pos="3828"/>
        </w:tabs>
        <w:spacing w:after="0" w:line="240" w:lineRule="auto"/>
        <w:jc w:val="center"/>
        <w:rPr>
          <w:rFonts w:ascii="Times New Roman" w:eastAsia="Times New Roman" w:hAnsi="Times New Roman"/>
          <w:color w:val="000000"/>
          <w:sz w:val="24"/>
          <w:szCs w:val="24"/>
          <w:lang w:eastAsia="ru-RU"/>
        </w:rPr>
      </w:pPr>
      <w:r>
        <w:rPr>
          <w:rFonts w:ascii="Times New Roman" w:hAnsi="Times New Roman"/>
          <w:sz w:val="24"/>
          <w:szCs w:val="24"/>
        </w:rPr>
        <w:t>Д.М.В.</w:t>
      </w:r>
    </w:p>
    <w:p w:rsidR="008659AF" w:rsidRPr="00536483" w:rsidRDefault="008659AF" w:rsidP="008659AF">
      <w:pPr>
        <w:tabs>
          <w:tab w:val="left" w:pos="3828"/>
        </w:tabs>
        <w:spacing w:after="0" w:line="240" w:lineRule="auto"/>
        <w:jc w:val="center"/>
        <w:rPr>
          <w:rFonts w:ascii="Times New Roman" w:eastAsia="Times New Roman" w:hAnsi="Times New Roman"/>
          <w:color w:val="000000"/>
          <w:sz w:val="24"/>
          <w:szCs w:val="24"/>
          <w:lang w:eastAsia="ru-RU"/>
        </w:rPr>
      </w:pPr>
    </w:p>
    <w:p w:rsidR="008659AF" w:rsidRPr="00536483" w:rsidRDefault="008659AF" w:rsidP="008659AF">
      <w:pPr>
        <w:tabs>
          <w:tab w:val="left" w:pos="3354"/>
        </w:tabs>
        <w:spacing w:after="0" w:line="240" w:lineRule="auto"/>
        <w:jc w:val="center"/>
        <w:rPr>
          <w:rFonts w:ascii="Times New Roman" w:eastAsia="Times New Roman" w:hAnsi="Times New Roman"/>
          <w:color w:val="000000"/>
          <w:sz w:val="24"/>
          <w:szCs w:val="24"/>
          <w:lang w:eastAsia="ru-RU"/>
        </w:rPr>
      </w:pPr>
    </w:p>
    <w:p w:rsidR="008659AF" w:rsidRPr="00B36537" w:rsidRDefault="008659AF" w:rsidP="008659AF">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 xml:space="preserve">г. Москва                                                  </w:t>
      </w:r>
      <w:r>
        <w:rPr>
          <w:rFonts w:ascii="Times New Roman" w:eastAsia="Times New Roman" w:hAnsi="Times New Roman"/>
          <w:color w:val="000000"/>
          <w:sz w:val="24"/>
          <w:szCs w:val="20"/>
          <w:lang w:eastAsia="ru-RU"/>
        </w:rPr>
        <w:t xml:space="preserve">                                                   24 сентября</w:t>
      </w:r>
      <w:r w:rsidRPr="00B36537">
        <w:rPr>
          <w:rFonts w:ascii="Times New Roman" w:eastAsia="Times New Roman" w:hAnsi="Times New Roman"/>
          <w:color w:val="000000"/>
          <w:sz w:val="24"/>
          <w:szCs w:val="20"/>
          <w:lang w:eastAsia="ru-RU"/>
        </w:rPr>
        <w:t xml:space="preserve"> 20</w:t>
      </w:r>
      <w:r>
        <w:rPr>
          <w:rFonts w:ascii="Times New Roman" w:eastAsia="Times New Roman" w:hAnsi="Times New Roman"/>
          <w:color w:val="000000"/>
          <w:sz w:val="24"/>
          <w:szCs w:val="20"/>
          <w:lang w:eastAsia="ru-RU"/>
        </w:rPr>
        <w:t>24</w:t>
      </w:r>
      <w:r w:rsidRPr="00B36537">
        <w:rPr>
          <w:rFonts w:ascii="Times New Roman" w:eastAsia="Times New Roman" w:hAnsi="Times New Roman"/>
          <w:color w:val="000000"/>
          <w:sz w:val="24"/>
          <w:szCs w:val="20"/>
          <w:lang w:eastAsia="ru-RU"/>
        </w:rPr>
        <w:t xml:space="preserve"> года</w:t>
      </w:r>
    </w:p>
    <w:p w:rsidR="008659AF" w:rsidRPr="00536483" w:rsidRDefault="008659AF" w:rsidP="008659AF">
      <w:pPr>
        <w:tabs>
          <w:tab w:val="left" w:pos="3828"/>
        </w:tabs>
        <w:spacing w:after="0" w:line="240" w:lineRule="auto"/>
        <w:jc w:val="both"/>
        <w:rPr>
          <w:rFonts w:ascii="Times New Roman" w:eastAsia="Times New Roman" w:hAnsi="Times New Roman"/>
          <w:color w:val="000000"/>
          <w:sz w:val="24"/>
          <w:szCs w:val="24"/>
          <w:lang w:eastAsia="ru-RU"/>
        </w:rPr>
      </w:pPr>
    </w:p>
    <w:p w:rsidR="008659AF" w:rsidRDefault="008659AF" w:rsidP="008659AF">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Квалификационная комиссия Адвокатской палаты Московской области (далее – Комиссия) в составе:</w:t>
      </w:r>
    </w:p>
    <w:p w:rsidR="008659AF" w:rsidRPr="00FB5038" w:rsidRDefault="008659AF" w:rsidP="008659AF">
      <w:pPr>
        <w:numPr>
          <w:ilvl w:val="0"/>
          <w:numId w:val="2"/>
        </w:numPr>
        <w:tabs>
          <w:tab w:val="left" w:pos="3828"/>
        </w:tabs>
        <w:spacing w:after="0" w:line="240" w:lineRule="auto"/>
        <w:jc w:val="both"/>
        <w:rPr>
          <w:rFonts w:ascii="Times New Roman" w:hAnsi="Times New Roman"/>
          <w:sz w:val="24"/>
          <w:szCs w:val="24"/>
        </w:rPr>
      </w:pPr>
      <w:r w:rsidRPr="00232E0F">
        <w:rPr>
          <w:rFonts w:ascii="Times New Roman" w:hAnsi="Times New Roman"/>
          <w:sz w:val="24"/>
          <w:szCs w:val="24"/>
        </w:rPr>
        <w:t xml:space="preserve">Председателя </w:t>
      </w:r>
      <w:r w:rsidRPr="00F55C16">
        <w:rPr>
          <w:rFonts w:ascii="Times New Roman" w:hAnsi="Times New Roman"/>
          <w:sz w:val="24"/>
          <w:szCs w:val="24"/>
        </w:rPr>
        <w:t xml:space="preserve">Комиссии: </w:t>
      </w:r>
      <w:r w:rsidRPr="00FB5038">
        <w:rPr>
          <w:rFonts w:ascii="Times New Roman" w:hAnsi="Times New Roman"/>
          <w:sz w:val="24"/>
          <w:szCs w:val="24"/>
        </w:rPr>
        <w:t>Рубина Ю.Д.,</w:t>
      </w:r>
    </w:p>
    <w:p w:rsidR="008659AF" w:rsidRPr="00FB5038" w:rsidRDefault="008659AF" w:rsidP="008659AF">
      <w:pPr>
        <w:numPr>
          <w:ilvl w:val="0"/>
          <w:numId w:val="2"/>
        </w:numPr>
        <w:tabs>
          <w:tab w:val="left" w:pos="3828"/>
        </w:tabs>
        <w:spacing w:after="0" w:line="240" w:lineRule="auto"/>
        <w:jc w:val="both"/>
        <w:rPr>
          <w:rFonts w:ascii="Times New Roman" w:hAnsi="Times New Roman"/>
          <w:sz w:val="24"/>
          <w:szCs w:val="24"/>
        </w:rPr>
      </w:pPr>
      <w:r w:rsidRPr="00FB5038">
        <w:rPr>
          <w:rFonts w:ascii="Times New Roman" w:hAnsi="Times New Roman"/>
          <w:sz w:val="24"/>
          <w:szCs w:val="24"/>
        </w:rPr>
        <w:t>членов Комиссии: Абрамовича М.А., Бондаренко Т.В., Гординой М.К., Макарова С.Ю., Павлухина А.А., Плотниковой В.С., Поспелова О.В., Романова Н.Е., Рыбакова С.А.,</w:t>
      </w:r>
    </w:p>
    <w:p w:rsidR="008659AF" w:rsidRPr="00FB5038" w:rsidRDefault="008659AF" w:rsidP="008659AF">
      <w:pPr>
        <w:numPr>
          <w:ilvl w:val="0"/>
          <w:numId w:val="2"/>
        </w:numPr>
        <w:tabs>
          <w:tab w:val="left" w:pos="3828"/>
        </w:tabs>
        <w:spacing w:after="0" w:line="240" w:lineRule="auto"/>
        <w:jc w:val="both"/>
        <w:rPr>
          <w:rFonts w:ascii="Times New Roman" w:hAnsi="Times New Roman"/>
          <w:sz w:val="24"/>
          <w:szCs w:val="24"/>
        </w:rPr>
      </w:pPr>
      <w:r w:rsidRPr="00FB5038">
        <w:rPr>
          <w:rFonts w:ascii="Times New Roman" w:hAnsi="Times New Roman"/>
          <w:sz w:val="24"/>
          <w:szCs w:val="24"/>
        </w:rPr>
        <w:t>при секретаре, члене Комиссии, Никифорове</w:t>
      </w:r>
      <w:r>
        <w:rPr>
          <w:rFonts w:ascii="Times New Roman" w:hAnsi="Times New Roman"/>
          <w:sz w:val="24"/>
          <w:szCs w:val="24"/>
        </w:rPr>
        <w:t xml:space="preserve"> А.В.,</w:t>
      </w:r>
    </w:p>
    <w:p w:rsidR="008659AF" w:rsidRPr="00DA2C40" w:rsidRDefault="008659AF" w:rsidP="008659AF">
      <w:pPr>
        <w:numPr>
          <w:ilvl w:val="0"/>
          <w:numId w:val="2"/>
        </w:numPr>
        <w:tabs>
          <w:tab w:val="left" w:pos="3828"/>
        </w:tabs>
        <w:spacing w:after="0" w:line="240" w:lineRule="auto"/>
        <w:jc w:val="both"/>
        <w:rPr>
          <w:rFonts w:ascii="Times New Roman" w:hAnsi="Times New Roman"/>
          <w:sz w:val="24"/>
          <w:szCs w:val="24"/>
        </w:rPr>
      </w:pPr>
      <w:r w:rsidRPr="00DA2C40">
        <w:rPr>
          <w:rFonts w:ascii="Times New Roman" w:hAnsi="Times New Roman"/>
          <w:sz w:val="24"/>
          <w:szCs w:val="24"/>
        </w:rPr>
        <w:t xml:space="preserve">с участием представителя Совета АПМО </w:t>
      </w:r>
      <w:r>
        <w:rPr>
          <w:rFonts w:ascii="Times New Roman" w:hAnsi="Times New Roman"/>
          <w:sz w:val="24"/>
          <w:szCs w:val="24"/>
        </w:rPr>
        <w:t>Архангельского</w:t>
      </w:r>
      <w:r w:rsidRPr="00DA2C40">
        <w:rPr>
          <w:rFonts w:ascii="Times New Roman" w:hAnsi="Times New Roman"/>
          <w:sz w:val="24"/>
          <w:szCs w:val="24"/>
        </w:rPr>
        <w:t xml:space="preserve"> М.</w:t>
      </w:r>
      <w:r>
        <w:rPr>
          <w:rFonts w:ascii="Times New Roman" w:hAnsi="Times New Roman"/>
          <w:sz w:val="24"/>
          <w:szCs w:val="24"/>
        </w:rPr>
        <w:t>В</w:t>
      </w:r>
      <w:r w:rsidRPr="00DA2C40">
        <w:rPr>
          <w:rFonts w:ascii="Times New Roman" w:hAnsi="Times New Roman"/>
          <w:sz w:val="24"/>
          <w:szCs w:val="24"/>
        </w:rPr>
        <w:t>.,</w:t>
      </w:r>
    </w:p>
    <w:p w:rsidR="008659AF" w:rsidRPr="00B36537" w:rsidRDefault="008659AF" w:rsidP="008659AF">
      <w:pPr>
        <w:tabs>
          <w:tab w:val="left" w:pos="3828"/>
        </w:tabs>
        <w:spacing w:after="0" w:line="240" w:lineRule="auto"/>
        <w:jc w:val="both"/>
        <w:rPr>
          <w:rFonts w:ascii="Times New Roman" w:eastAsia="Times New Roman" w:hAnsi="Times New Roman"/>
          <w:sz w:val="24"/>
          <w:szCs w:val="24"/>
          <w:lang w:eastAsia="ru-RU"/>
        </w:rPr>
      </w:pPr>
      <w:r w:rsidRPr="00B36537">
        <w:rPr>
          <w:rFonts w:ascii="Times New Roman" w:eastAsia="Times New Roman" w:hAnsi="Times New Roman"/>
          <w:sz w:val="24"/>
          <w:szCs w:val="24"/>
          <w:lang w:eastAsia="ru-RU"/>
        </w:rPr>
        <w:t>рассмотрев</w:t>
      </w:r>
      <w:r>
        <w:rPr>
          <w:rFonts w:ascii="Times New Roman" w:eastAsia="Times New Roman" w:hAnsi="Times New Roman"/>
          <w:sz w:val="24"/>
          <w:szCs w:val="24"/>
          <w:lang w:eastAsia="ru-RU"/>
        </w:rPr>
        <w:t xml:space="preserve">, с использованием видео-конференц-связи, </w:t>
      </w:r>
      <w:r w:rsidRPr="00B36537">
        <w:rPr>
          <w:rFonts w:ascii="Times New Roman" w:eastAsia="Times New Roman" w:hAnsi="Times New Roman"/>
          <w:sz w:val="24"/>
          <w:szCs w:val="24"/>
          <w:lang w:eastAsia="ru-RU"/>
        </w:rPr>
        <w:t xml:space="preserve">в закрытом заседании дисциплинарное производство, возбужденное распоряжением </w:t>
      </w:r>
      <w:r>
        <w:rPr>
          <w:rFonts w:ascii="Times New Roman" w:eastAsia="Times New Roman" w:hAnsi="Times New Roman"/>
          <w:sz w:val="24"/>
          <w:szCs w:val="24"/>
          <w:lang w:eastAsia="ru-RU"/>
        </w:rPr>
        <w:t>П</w:t>
      </w:r>
      <w:r w:rsidRPr="00B36537">
        <w:rPr>
          <w:rFonts w:ascii="Times New Roman" w:eastAsia="Times New Roman" w:hAnsi="Times New Roman"/>
          <w:sz w:val="24"/>
          <w:szCs w:val="24"/>
          <w:lang w:eastAsia="ru-RU"/>
        </w:rPr>
        <w:t xml:space="preserve">резидента АПМО от </w:t>
      </w:r>
      <w:r>
        <w:rPr>
          <w:rFonts w:ascii="Times New Roman" w:eastAsia="Times New Roman" w:hAnsi="Times New Roman"/>
          <w:sz w:val="24"/>
          <w:szCs w:val="24"/>
          <w:lang w:eastAsia="ru-RU"/>
        </w:rPr>
        <w:t>23</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 xml:space="preserve">по представлению </w:t>
      </w:r>
      <w:r>
        <w:rPr>
          <w:rFonts w:ascii="Times New Roman" w:eastAsia="Times New Roman" w:hAnsi="Times New Roman"/>
          <w:sz w:val="24"/>
          <w:szCs w:val="24"/>
          <w:lang w:eastAsia="ru-RU"/>
        </w:rPr>
        <w:t>первого в</w:t>
      </w:r>
      <w:r w:rsidRPr="00B36537">
        <w:rPr>
          <w:rFonts w:ascii="Times New Roman" w:eastAsia="Times New Roman" w:hAnsi="Times New Roman"/>
          <w:sz w:val="24"/>
          <w:szCs w:val="24"/>
          <w:lang w:eastAsia="ru-RU"/>
        </w:rPr>
        <w:t xml:space="preserve">ице-президента АПМО от </w:t>
      </w:r>
      <w:r>
        <w:rPr>
          <w:rFonts w:ascii="Times New Roman" w:eastAsia="Times New Roman" w:hAnsi="Times New Roman"/>
          <w:sz w:val="24"/>
          <w:szCs w:val="24"/>
          <w:lang w:eastAsia="ru-RU"/>
        </w:rPr>
        <w:t>23</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в отношении адвоката</w:t>
      </w:r>
      <w:r w:rsidRPr="00276762">
        <w:rPr>
          <w:rFonts w:ascii="Times New Roman" w:hAnsi="Times New Roman"/>
          <w:sz w:val="24"/>
          <w:szCs w:val="24"/>
        </w:rPr>
        <w:t xml:space="preserve"> </w:t>
      </w:r>
      <w:r>
        <w:rPr>
          <w:rFonts w:ascii="Times New Roman" w:hAnsi="Times New Roman"/>
          <w:sz w:val="24"/>
          <w:szCs w:val="24"/>
        </w:rPr>
        <w:t>Д.М.В.</w:t>
      </w:r>
      <w:r w:rsidRPr="00B36537">
        <w:rPr>
          <w:rFonts w:ascii="Times New Roman" w:eastAsia="Times New Roman" w:hAnsi="Times New Roman"/>
          <w:sz w:val="24"/>
          <w:szCs w:val="24"/>
          <w:lang w:eastAsia="ru-RU"/>
        </w:rPr>
        <w:t>,</w:t>
      </w:r>
    </w:p>
    <w:p w:rsidR="008659AF" w:rsidRPr="00536483" w:rsidRDefault="008659AF" w:rsidP="008659AF">
      <w:pPr>
        <w:tabs>
          <w:tab w:val="left" w:pos="3828"/>
        </w:tabs>
        <w:spacing w:after="0" w:line="240" w:lineRule="auto"/>
        <w:jc w:val="both"/>
        <w:rPr>
          <w:rFonts w:ascii="Times New Roman" w:eastAsia="Times New Roman" w:hAnsi="Times New Roman"/>
          <w:color w:val="000000"/>
          <w:sz w:val="24"/>
          <w:szCs w:val="24"/>
          <w:lang w:eastAsia="ru-RU"/>
        </w:rPr>
      </w:pPr>
    </w:p>
    <w:p w:rsidR="008659AF" w:rsidRPr="00B36537" w:rsidRDefault="008659AF" w:rsidP="008659AF">
      <w:pPr>
        <w:tabs>
          <w:tab w:val="left" w:pos="3828"/>
        </w:tabs>
        <w:spacing w:after="0" w:line="240" w:lineRule="auto"/>
        <w:jc w:val="center"/>
        <w:rPr>
          <w:rFonts w:ascii="Times New Roman" w:eastAsia="Times New Roman" w:hAnsi="Times New Roman"/>
          <w:b/>
          <w:color w:val="000000"/>
          <w:sz w:val="24"/>
          <w:szCs w:val="24"/>
          <w:lang w:eastAsia="ru-RU"/>
        </w:rPr>
      </w:pPr>
      <w:r w:rsidRPr="00B36537">
        <w:rPr>
          <w:rFonts w:ascii="Times New Roman" w:eastAsia="Times New Roman" w:hAnsi="Times New Roman"/>
          <w:b/>
          <w:color w:val="000000"/>
          <w:sz w:val="24"/>
          <w:szCs w:val="24"/>
          <w:lang w:eastAsia="ru-RU"/>
        </w:rPr>
        <w:t>У С Т А Н О В И Л А:</w:t>
      </w:r>
    </w:p>
    <w:p w:rsidR="008659AF" w:rsidRPr="00536483" w:rsidRDefault="008659AF" w:rsidP="008659AF">
      <w:pPr>
        <w:tabs>
          <w:tab w:val="left" w:pos="3828"/>
        </w:tabs>
        <w:spacing w:after="0" w:line="240" w:lineRule="auto"/>
        <w:jc w:val="both"/>
        <w:rPr>
          <w:rFonts w:ascii="Times New Roman" w:eastAsia="Times New Roman" w:hAnsi="Times New Roman"/>
          <w:color w:val="000000"/>
          <w:sz w:val="24"/>
          <w:szCs w:val="24"/>
          <w:lang w:eastAsia="ru-RU"/>
        </w:rPr>
      </w:pPr>
    </w:p>
    <w:p w:rsidR="008659AF" w:rsidRPr="00684280" w:rsidRDefault="008659AF" w:rsidP="008659AF">
      <w:pPr>
        <w:spacing w:after="0" w:line="240" w:lineRule="auto"/>
        <w:ind w:firstLine="709"/>
        <w:jc w:val="both"/>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 xml:space="preserve">Как указано в представлении, согласно докладной записке главного бухгалтера АПМО </w:t>
      </w:r>
      <w:r>
        <w:rPr>
          <w:rFonts w:ascii="Times New Roman" w:eastAsia="Times New Roman" w:hAnsi="Times New Roman"/>
          <w:color w:val="000000"/>
          <w:sz w:val="24"/>
          <w:szCs w:val="24"/>
          <w:lang w:eastAsia="ru-RU"/>
        </w:rPr>
        <w:t>П.В.О.,</w:t>
      </w:r>
      <w:r w:rsidRPr="00B36537">
        <w:rPr>
          <w:rFonts w:ascii="Times New Roman" w:eastAsia="Times New Roman" w:hAnsi="Times New Roman"/>
          <w:color w:val="000000"/>
          <w:sz w:val="24"/>
          <w:szCs w:val="24"/>
          <w:lang w:eastAsia="ru-RU"/>
        </w:rPr>
        <w:t xml:space="preserve"> адвокат </w:t>
      </w:r>
      <w:r>
        <w:rPr>
          <w:rFonts w:ascii="Times New Roman" w:hAnsi="Times New Roman"/>
          <w:sz w:val="24"/>
          <w:szCs w:val="24"/>
        </w:rPr>
        <w:t>Д.М.В.</w:t>
      </w:r>
      <w:r>
        <w:rPr>
          <w:rFonts w:ascii="Times New Roman" w:eastAsia="Times New Roman" w:hAnsi="Times New Roman"/>
          <w:color w:val="000000"/>
          <w:sz w:val="24"/>
          <w:szCs w:val="24"/>
          <w:lang w:eastAsia="ru-RU"/>
        </w:rPr>
        <w:t xml:space="preserve"> </w:t>
      </w:r>
      <w:r w:rsidRPr="00B36537">
        <w:rPr>
          <w:rFonts w:ascii="Times New Roman" w:eastAsia="Times New Roman" w:hAnsi="Times New Roman"/>
          <w:color w:val="000000"/>
          <w:sz w:val="24"/>
          <w:szCs w:val="24"/>
          <w:lang w:eastAsia="ru-RU"/>
        </w:rPr>
        <w:t>нарушил</w:t>
      </w:r>
      <w:r>
        <w:rPr>
          <w:rFonts w:ascii="Times New Roman" w:eastAsia="Times New Roman" w:hAnsi="Times New Roman"/>
          <w:color w:val="000000"/>
          <w:sz w:val="24"/>
          <w:szCs w:val="24"/>
          <w:lang w:eastAsia="ru-RU"/>
        </w:rPr>
        <w:t>а</w:t>
      </w:r>
      <w:r w:rsidRPr="00B36537">
        <w:rPr>
          <w:rFonts w:ascii="Times New Roman" w:eastAsia="Times New Roman" w:hAnsi="Times New Roman"/>
          <w:color w:val="000000"/>
          <w:sz w:val="24"/>
          <w:szCs w:val="24"/>
          <w:lang w:eastAsia="ru-RU"/>
        </w:rPr>
        <w:t xml:space="preserve"> требования пп. 5 п. 1 ст. 7 Федерального закона «Об адвокатской деятельности и адвокатуре в Российско</w:t>
      </w:r>
      <w:r>
        <w:rPr>
          <w:rFonts w:ascii="Times New Roman" w:eastAsia="Times New Roman" w:hAnsi="Times New Roman"/>
          <w:color w:val="000000"/>
          <w:sz w:val="24"/>
          <w:szCs w:val="24"/>
          <w:lang w:eastAsia="ru-RU"/>
        </w:rPr>
        <w:t xml:space="preserve">й Федерации» и п.п. 4, 5 Решений </w:t>
      </w:r>
      <w:r>
        <w:rPr>
          <w:rFonts w:ascii="Times New Roman" w:eastAsia="Times New Roman" w:hAnsi="Times New Roman"/>
          <w:color w:val="000000"/>
          <w:sz w:val="24"/>
          <w:szCs w:val="24"/>
          <w:lang w:val="en-US" w:eastAsia="ru-RU"/>
        </w:rPr>
        <w:t>XXIII</w:t>
      </w:r>
      <w:r w:rsidRPr="0068428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очередной конференции адвокатов Московской области от 01.03.2024.</w:t>
      </w:r>
    </w:p>
    <w:p w:rsidR="008659AF" w:rsidRPr="00B36537" w:rsidRDefault="008659AF" w:rsidP="008659AF">
      <w:pPr>
        <w:spacing w:after="0" w:line="240" w:lineRule="auto"/>
        <w:ind w:firstLine="709"/>
        <w:jc w:val="both"/>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Задолженность указанного адвоката по отчислениям на нужды АПМО, по данным бухг</w:t>
      </w:r>
      <w:r>
        <w:rPr>
          <w:rFonts w:ascii="Times New Roman" w:eastAsia="Times New Roman" w:hAnsi="Times New Roman"/>
          <w:color w:val="000000"/>
          <w:sz w:val="24"/>
          <w:szCs w:val="24"/>
          <w:lang w:eastAsia="ru-RU"/>
        </w:rPr>
        <w:t>алтерии АПМО, по состоянию на 15</w:t>
      </w:r>
      <w:r w:rsidRPr="00B3653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08.2024 составила 11 20</w:t>
      </w:r>
      <w:r w:rsidRPr="00B36537">
        <w:rPr>
          <w:rFonts w:ascii="Times New Roman" w:eastAsia="Times New Roman" w:hAnsi="Times New Roman"/>
          <w:color w:val="000000"/>
          <w:sz w:val="24"/>
          <w:szCs w:val="24"/>
          <w:lang w:eastAsia="ru-RU"/>
        </w:rPr>
        <w:t>0 руб.</w:t>
      </w:r>
    </w:p>
    <w:p w:rsidR="008659AF" w:rsidRPr="00B36537" w:rsidRDefault="008659AF" w:rsidP="008659AF">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заседании К</w:t>
      </w:r>
      <w:r w:rsidRPr="00B36537">
        <w:rPr>
          <w:rFonts w:ascii="Times New Roman" w:eastAsia="Times New Roman" w:hAnsi="Times New Roman"/>
          <w:color w:val="000000"/>
          <w:sz w:val="24"/>
          <w:szCs w:val="24"/>
          <w:lang w:eastAsia="ru-RU"/>
        </w:rPr>
        <w:t>омиссии изучены (оглашены) следующие документы:</w:t>
      </w:r>
    </w:p>
    <w:p w:rsidR="008659AF" w:rsidRPr="00B36537" w:rsidRDefault="008659AF" w:rsidP="008659AF">
      <w:pPr>
        <w:spacing w:after="0" w:line="240" w:lineRule="auto"/>
        <w:ind w:firstLine="709"/>
        <w:jc w:val="both"/>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 xml:space="preserve">- докладная записка </w:t>
      </w:r>
      <w:r>
        <w:rPr>
          <w:rFonts w:ascii="Times New Roman" w:eastAsia="Times New Roman" w:hAnsi="Times New Roman"/>
          <w:color w:val="000000"/>
          <w:sz w:val="24"/>
          <w:szCs w:val="24"/>
          <w:lang w:eastAsia="ru-RU"/>
        </w:rPr>
        <w:t>г</w:t>
      </w:r>
      <w:r w:rsidRPr="00B36537">
        <w:rPr>
          <w:rFonts w:ascii="Times New Roman" w:eastAsia="Times New Roman" w:hAnsi="Times New Roman"/>
          <w:color w:val="000000"/>
          <w:sz w:val="24"/>
          <w:szCs w:val="24"/>
          <w:lang w:eastAsia="ru-RU"/>
        </w:rPr>
        <w:t xml:space="preserve">лавного бухгалтера АПМО </w:t>
      </w:r>
      <w:r>
        <w:rPr>
          <w:rFonts w:ascii="Times New Roman" w:eastAsia="Times New Roman" w:hAnsi="Times New Roman"/>
          <w:color w:val="000000"/>
          <w:sz w:val="24"/>
          <w:szCs w:val="24"/>
          <w:lang w:eastAsia="ru-RU"/>
        </w:rPr>
        <w:t>П.В.О.</w:t>
      </w:r>
      <w:r w:rsidRPr="00B36537">
        <w:rPr>
          <w:rFonts w:ascii="Times New Roman" w:eastAsia="Times New Roman" w:hAnsi="Times New Roman"/>
          <w:color w:val="000000"/>
          <w:sz w:val="24"/>
          <w:szCs w:val="24"/>
          <w:lang w:eastAsia="ru-RU"/>
        </w:rPr>
        <w:t xml:space="preserve"> о том, что задолженность </w:t>
      </w:r>
      <w:r>
        <w:rPr>
          <w:rFonts w:ascii="Times New Roman" w:hAnsi="Times New Roman"/>
          <w:sz w:val="24"/>
          <w:szCs w:val="24"/>
        </w:rPr>
        <w:t>Д.М.В.</w:t>
      </w:r>
      <w:r>
        <w:rPr>
          <w:rFonts w:ascii="Times New Roman" w:eastAsia="Times New Roman" w:hAnsi="Times New Roman"/>
          <w:color w:val="000000"/>
          <w:sz w:val="24"/>
          <w:szCs w:val="24"/>
          <w:lang w:eastAsia="ru-RU"/>
        </w:rPr>
        <w:t xml:space="preserve"> </w:t>
      </w:r>
      <w:r w:rsidRPr="00B36537">
        <w:rPr>
          <w:rFonts w:ascii="Times New Roman" w:eastAsia="Times New Roman" w:hAnsi="Times New Roman"/>
          <w:color w:val="000000"/>
          <w:sz w:val="24"/>
          <w:szCs w:val="24"/>
          <w:lang w:eastAsia="ru-RU"/>
        </w:rPr>
        <w:t xml:space="preserve">по отчислениям </w:t>
      </w:r>
      <w:r>
        <w:rPr>
          <w:rFonts w:ascii="Times New Roman" w:eastAsia="Times New Roman" w:hAnsi="Times New Roman"/>
          <w:color w:val="000000"/>
          <w:sz w:val="24"/>
          <w:szCs w:val="24"/>
          <w:lang w:eastAsia="ru-RU"/>
        </w:rPr>
        <w:t>на нужды АПМО по состоянию на 15</w:t>
      </w:r>
      <w:r w:rsidRPr="00B3653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08.2024 </w:t>
      </w:r>
      <w:r w:rsidRPr="00B36537">
        <w:rPr>
          <w:rFonts w:ascii="Times New Roman" w:eastAsia="Times New Roman" w:hAnsi="Times New Roman"/>
          <w:color w:val="000000"/>
          <w:sz w:val="24"/>
          <w:szCs w:val="24"/>
          <w:lang w:eastAsia="ru-RU"/>
        </w:rPr>
        <w:t xml:space="preserve">составляет </w:t>
      </w:r>
      <w:r>
        <w:rPr>
          <w:rFonts w:ascii="Times New Roman" w:eastAsia="Times New Roman" w:hAnsi="Times New Roman"/>
          <w:color w:val="000000"/>
          <w:sz w:val="24"/>
          <w:szCs w:val="24"/>
          <w:lang w:eastAsia="ru-RU"/>
        </w:rPr>
        <w:t>11 20</w:t>
      </w:r>
      <w:r w:rsidRPr="00B36537">
        <w:rPr>
          <w:rFonts w:ascii="Times New Roman" w:eastAsia="Times New Roman" w:hAnsi="Times New Roman"/>
          <w:color w:val="000000"/>
          <w:sz w:val="24"/>
          <w:szCs w:val="24"/>
          <w:lang w:eastAsia="ru-RU"/>
        </w:rPr>
        <w:t>0 руб.</w:t>
      </w:r>
      <w:r>
        <w:rPr>
          <w:rFonts w:ascii="Times New Roman" w:eastAsia="Times New Roman" w:hAnsi="Times New Roman"/>
          <w:color w:val="000000"/>
          <w:sz w:val="24"/>
          <w:szCs w:val="24"/>
          <w:lang w:eastAsia="ru-RU"/>
        </w:rPr>
        <w:t>;</w:t>
      </w:r>
    </w:p>
    <w:p w:rsidR="008659AF" w:rsidRDefault="008659AF" w:rsidP="008659AF">
      <w:pPr>
        <w:spacing w:after="0" w:line="240" w:lineRule="auto"/>
        <w:ind w:firstLine="709"/>
        <w:jc w:val="both"/>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 копия ведомости отчислений, подтверждающая указанную задолженность.</w:t>
      </w:r>
    </w:p>
    <w:p w:rsidR="008659AF" w:rsidRDefault="008659AF" w:rsidP="008659AF">
      <w:pPr>
        <w:spacing w:after="0" w:line="240" w:lineRule="auto"/>
        <w:ind w:firstLine="709"/>
        <w:jc w:val="both"/>
        <w:rPr>
          <w:rFonts w:ascii="Times New Roman" w:hAnsi="Times New Roman"/>
          <w:sz w:val="24"/>
          <w:szCs w:val="24"/>
        </w:rPr>
      </w:pPr>
      <w:r w:rsidRPr="003C4FC2">
        <w:rPr>
          <w:rFonts w:ascii="Times New Roman" w:hAnsi="Times New Roman"/>
          <w:sz w:val="24"/>
          <w:szCs w:val="24"/>
        </w:rPr>
        <w:t>Образовавшаяся задолженность полностью погашена адвокатом</w:t>
      </w:r>
      <w:r>
        <w:rPr>
          <w:rFonts w:ascii="Times New Roman" w:hAnsi="Times New Roman"/>
          <w:sz w:val="24"/>
          <w:szCs w:val="24"/>
        </w:rPr>
        <w:t xml:space="preserve"> Д.М.В.</w:t>
      </w:r>
      <w:r>
        <w:rPr>
          <w:rFonts w:ascii="Times New Roman" w:eastAsia="Times New Roman" w:hAnsi="Times New Roman"/>
          <w:color w:val="000000"/>
          <w:sz w:val="24"/>
          <w:szCs w:val="24"/>
          <w:lang w:eastAsia="ru-RU"/>
        </w:rPr>
        <w:t xml:space="preserve"> </w:t>
      </w:r>
      <w:r w:rsidRPr="003C4FC2">
        <w:rPr>
          <w:rFonts w:ascii="Times New Roman" w:hAnsi="Times New Roman"/>
          <w:sz w:val="24"/>
          <w:szCs w:val="24"/>
        </w:rPr>
        <w:t>на дату засе</w:t>
      </w:r>
      <w:r>
        <w:rPr>
          <w:rFonts w:ascii="Times New Roman" w:hAnsi="Times New Roman"/>
          <w:sz w:val="24"/>
          <w:szCs w:val="24"/>
        </w:rPr>
        <w:t>дания Комиссии</w:t>
      </w:r>
      <w:r w:rsidRPr="003C4FC2">
        <w:rPr>
          <w:rFonts w:ascii="Times New Roman" w:hAnsi="Times New Roman"/>
          <w:sz w:val="24"/>
          <w:szCs w:val="24"/>
        </w:rPr>
        <w:t xml:space="preserve"> </w:t>
      </w:r>
      <w:r>
        <w:rPr>
          <w:rFonts w:ascii="Times New Roman" w:hAnsi="Times New Roman"/>
          <w:sz w:val="24"/>
          <w:szCs w:val="24"/>
        </w:rPr>
        <w:t>24</w:t>
      </w:r>
      <w:r w:rsidRPr="003C4FC2">
        <w:rPr>
          <w:rFonts w:ascii="Times New Roman" w:hAnsi="Times New Roman"/>
          <w:sz w:val="24"/>
          <w:szCs w:val="24"/>
        </w:rPr>
        <w:t>.</w:t>
      </w:r>
      <w:r>
        <w:rPr>
          <w:rFonts w:ascii="Times New Roman" w:hAnsi="Times New Roman"/>
          <w:sz w:val="24"/>
          <w:szCs w:val="24"/>
        </w:rPr>
        <w:t>09</w:t>
      </w:r>
      <w:r w:rsidRPr="003C4FC2">
        <w:rPr>
          <w:rFonts w:ascii="Times New Roman" w:hAnsi="Times New Roman"/>
          <w:sz w:val="24"/>
          <w:szCs w:val="24"/>
        </w:rPr>
        <w:t>.20</w:t>
      </w:r>
      <w:r>
        <w:rPr>
          <w:rFonts w:ascii="Times New Roman" w:hAnsi="Times New Roman"/>
          <w:sz w:val="24"/>
          <w:szCs w:val="24"/>
        </w:rPr>
        <w:t>24.</w:t>
      </w:r>
    </w:p>
    <w:p w:rsidR="008659AF" w:rsidRDefault="008659AF" w:rsidP="008659AF">
      <w:pPr>
        <w:spacing w:after="0" w:line="240" w:lineRule="auto"/>
        <w:ind w:firstLine="709"/>
        <w:jc w:val="both"/>
        <w:rPr>
          <w:rFonts w:ascii="Times New Roman" w:hAnsi="Times New Roman"/>
          <w:sz w:val="24"/>
          <w:szCs w:val="24"/>
        </w:rPr>
      </w:pPr>
      <w:r w:rsidRPr="00D5103B">
        <w:rPr>
          <w:rFonts w:ascii="Times New Roman" w:hAnsi="Times New Roman"/>
          <w:sz w:val="24"/>
          <w:szCs w:val="24"/>
        </w:rPr>
        <w:t xml:space="preserve">Адвокат </w:t>
      </w:r>
      <w:r>
        <w:rPr>
          <w:rFonts w:ascii="Times New Roman" w:hAnsi="Times New Roman"/>
          <w:sz w:val="24"/>
          <w:szCs w:val="24"/>
        </w:rPr>
        <w:t>Д.М.В.</w:t>
      </w:r>
      <w:r>
        <w:rPr>
          <w:rFonts w:ascii="Times New Roman" w:eastAsia="Times New Roman" w:hAnsi="Times New Roman"/>
          <w:color w:val="000000"/>
          <w:sz w:val="24"/>
          <w:szCs w:val="24"/>
          <w:lang w:eastAsia="ru-RU"/>
        </w:rPr>
        <w:t xml:space="preserve"> представила письменные объяснения, в которых</w:t>
      </w:r>
      <w:r w:rsidRPr="00125E8C">
        <w:rPr>
          <w:rFonts w:ascii="Times New Roman" w:eastAsia="Times New Roman" w:hAnsi="Times New Roman"/>
          <w:color w:val="000000"/>
          <w:sz w:val="24"/>
          <w:szCs w:val="24"/>
          <w:lang w:eastAsia="ru-RU"/>
        </w:rPr>
        <w:t xml:space="preserve"> </w:t>
      </w:r>
      <w:r w:rsidRPr="00CB70B2">
        <w:rPr>
          <w:rFonts w:ascii="Times New Roman" w:hAnsi="Times New Roman"/>
          <w:sz w:val="24"/>
          <w:szCs w:val="24"/>
        </w:rPr>
        <w:t>наличие ран</w:t>
      </w:r>
      <w:r>
        <w:rPr>
          <w:rFonts w:ascii="Times New Roman" w:hAnsi="Times New Roman"/>
          <w:sz w:val="24"/>
          <w:szCs w:val="24"/>
        </w:rPr>
        <w:t>ее образовавшейся</w:t>
      </w:r>
      <w:r>
        <w:rPr>
          <w:rFonts w:ascii="Times New Roman" w:eastAsia="Times New Roman" w:hAnsi="Times New Roman"/>
          <w:sz w:val="24"/>
          <w:szCs w:val="24"/>
          <w:lang w:eastAsia="ru-RU"/>
        </w:rPr>
        <w:t xml:space="preserve"> задолженности</w:t>
      </w:r>
      <w:r w:rsidRPr="00CB70B2">
        <w:rPr>
          <w:rFonts w:ascii="Times New Roman" w:hAnsi="Times New Roman"/>
          <w:sz w:val="24"/>
          <w:szCs w:val="24"/>
        </w:rPr>
        <w:t xml:space="preserve"> </w:t>
      </w:r>
      <w:r>
        <w:rPr>
          <w:rFonts w:ascii="Times New Roman" w:hAnsi="Times New Roman"/>
          <w:sz w:val="24"/>
          <w:szCs w:val="24"/>
        </w:rPr>
        <w:t>признала,</w:t>
      </w:r>
      <w:r>
        <w:rPr>
          <w:rFonts w:ascii="Times New Roman" w:eastAsia="Times New Roman" w:hAnsi="Times New Roman"/>
          <w:sz w:val="24"/>
          <w:szCs w:val="24"/>
          <w:lang w:eastAsia="ru-RU"/>
        </w:rPr>
        <w:t xml:space="preserve"> сообщила о ее погашении, представив копию платежного документа, образование задолженности объяснила возникшими в январе 2024 г. проблемами с расчетным счетом адвокатского образования, в котором она осуществляет адвокатскую деятельность, которое до начало 2024 г. перечисляло за нее отчисления на нужды АПМО, вовремя погасить задолженность не имела возможности вследствие сложившихся жизненных обстоятельств, наличие которых подтвердила документально, считает совершенный ею проступок неумышленным, просит не применять к ней мер дисциплинарного взыскания и вынести заключение о прекращении дисциплинарного производства, </w:t>
      </w:r>
      <w:r w:rsidRPr="00D5103B">
        <w:rPr>
          <w:rFonts w:ascii="Times New Roman" w:hAnsi="Times New Roman"/>
          <w:sz w:val="24"/>
          <w:szCs w:val="24"/>
        </w:rPr>
        <w:t>в заседание Комиссии посредством</w:t>
      </w:r>
      <w:r>
        <w:rPr>
          <w:rFonts w:ascii="Times New Roman" w:hAnsi="Times New Roman"/>
          <w:sz w:val="24"/>
          <w:szCs w:val="24"/>
        </w:rPr>
        <w:t xml:space="preserve"> видео-конференц-связи не явилась</w:t>
      </w:r>
      <w:r w:rsidRPr="00D5103B">
        <w:rPr>
          <w:rFonts w:ascii="Times New Roman" w:hAnsi="Times New Roman"/>
          <w:sz w:val="24"/>
          <w:szCs w:val="24"/>
        </w:rPr>
        <w:t>, о времени и месте рассмотрения дисциплинарного пр</w:t>
      </w:r>
      <w:r>
        <w:rPr>
          <w:rFonts w:ascii="Times New Roman" w:hAnsi="Times New Roman"/>
          <w:sz w:val="24"/>
          <w:szCs w:val="24"/>
        </w:rPr>
        <w:t>оизводства извещена</w:t>
      </w:r>
      <w:r w:rsidRPr="00D5103B">
        <w:rPr>
          <w:rFonts w:ascii="Times New Roman" w:hAnsi="Times New Roman"/>
          <w:sz w:val="24"/>
          <w:szCs w:val="24"/>
        </w:rPr>
        <w:t xml:space="preserve"> надлежащим образом, о возможности использования</w:t>
      </w:r>
      <w:r>
        <w:rPr>
          <w:rFonts w:ascii="Times New Roman" w:hAnsi="Times New Roman"/>
          <w:sz w:val="24"/>
          <w:szCs w:val="24"/>
        </w:rPr>
        <w:t xml:space="preserve"> видео-конференц-связи осведомлена</w:t>
      </w:r>
      <w:r w:rsidRPr="00D5103B">
        <w:rPr>
          <w:rFonts w:ascii="Times New Roman" w:hAnsi="Times New Roman"/>
          <w:sz w:val="24"/>
          <w:szCs w:val="24"/>
        </w:rPr>
        <w:t>, поэтому на основании п.</w:t>
      </w:r>
      <w:r>
        <w:rPr>
          <w:rFonts w:ascii="Times New Roman" w:eastAsia="Times New Roman" w:hAnsi="Times New Roman"/>
          <w:color w:val="000000"/>
          <w:sz w:val="24"/>
          <w:szCs w:val="24"/>
          <w:lang w:eastAsia="ru-RU"/>
        </w:rPr>
        <w:t> </w:t>
      </w:r>
      <w:r w:rsidRPr="00D5103B">
        <w:rPr>
          <w:rFonts w:ascii="Times New Roman" w:hAnsi="Times New Roman"/>
          <w:sz w:val="24"/>
          <w:szCs w:val="24"/>
        </w:rPr>
        <w:t>3 ст. 23 Кодекса профессиональной этики адвоката (далее – КПЭА) Комиссией принято решение о рассмотрении дисциплинарного производс</w:t>
      </w:r>
      <w:r>
        <w:rPr>
          <w:rFonts w:ascii="Times New Roman" w:hAnsi="Times New Roman"/>
          <w:sz w:val="24"/>
          <w:szCs w:val="24"/>
        </w:rPr>
        <w:t>тва в ее</w:t>
      </w:r>
      <w:r w:rsidRPr="00D5103B">
        <w:rPr>
          <w:rFonts w:ascii="Times New Roman" w:hAnsi="Times New Roman"/>
          <w:sz w:val="24"/>
          <w:szCs w:val="24"/>
        </w:rPr>
        <w:t xml:space="preserve"> отсутствие</w:t>
      </w:r>
      <w:r>
        <w:rPr>
          <w:rFonts w:ascii="Times New Roman" w:hAnsi="Times New Roman"/>
          <w:sz w:val="24"/>
          <w:szCs w:val="24"/>
        </w:rPr>
        <w:t>.</w:t>
      </w:r>
    </w:p>
    <w:p w:rsidR="008659AF" w:rsidRDefault="008659AF" w:rsidP="008659AF">
      <w:pPr>
        <w:tabs>
          <w:tab w:val="left" w:pos="709"/>
          <w:tab w:val="left" w:pos="3828"/>
        </w:tabs>
        <w:spacing w:after="0" w:line="240" w:lineRule="auto"/>
        <w:ind w:firstLine="709"/>
        <w:jc w:val="both"/>
        <w:rPr>
          <w:rFonts w:ascii="Times New Roman" w:eastAsia="Times New Roman" w:hAnsi="Times New Roman"/>
          <w:sz w:val="24"/>
          <w:szCs w:val="20"/>
          <w:lang w:eastAsia="ru-RU"/>
        </w:rPr>
      </w:pPr>
      <w:r w:rsidRPr="00B36537">
        <w:rPr>
          <w:rFonts w:ascii="Times New Roman" w:eastAsia="Times New Roman" w:hAnsi="Times New Roman"/>
          <w:sz w:val="24"/>
          <w:szCs w:val="20"/>
          <w:lang w:eastAsia="ru-RU"/>
        </w:rPr>
        <w:lastRenderedPageBreak/>
        <w:t>Изучив материалы дисциплинарного производства, Комиссия приходит к следующим выводам.</w:t>
      </w:r>
    </w:p>
    <w:p w:rsidR="008659AF" w:rsidRDefault="008659AF" w:rsidP="008659AF">
      <w:pPr>
        <w:spacing w:after="0" w:line="240" w:lineRule="auto"/>
        <w:ind w:firstLine="709"/>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Приобретение лицом статуса адвоката не только предполагает наделение его определ</w:t>
      </w:r>
      <w:r>
        <w:rPr>
          <w:rFonts w:ascii="Times New Roman" w:eastAsia="Times New Roman" w:hAnsi="Times New Roman"/>
          <w:color w:val="000000"/>
          <w:sz w:val="24"/>
          <w:szCs w:val="20"/>
          <w:lang w:eastAsia="ru-RU"/>
        </w:rPr>
        <w:t>е</w:t>
      </w:r>
      <w:r w:rsidRPr="00B36537">
        <w:rPr>
          <w:rFonts w:ascii="Times New Roman" w:eastAsia="Times New Roman" w:hAnsi="Times New Roman"/>
          <w:color w:val="000000"/>
          <w:sz w:val="24"/>
          <w:szCs w:val="20"/>
          <w:lang w:eastAsia="ru-RU"/>
        </w:rPr>
        <w:t xml:space="preserve">нными правами, но и обязывает его к надлежащему исполнению обязанностей, предусмотренных законом. Комиссия считает, что вышеперечисленными документами подтверждается факт нарушения адвокатом </w:t>
      </w:r>
      <w:r>
        <w:rPr>
          <w:rFonts w:ascii="Times New Roman" w:hAnsi="Times New Roman"/>
          <w:sz w:val="24"/>
          <w:szCs w:val="24"/>
        </w:rPr>
        <w:t>Д.М.В.</w:t>
      </w:r>
      <w:r>
        <w:rPr>
          <w:rFonts w:ascii="Times New Roman" w:eastAsia="Times New Roman" w:hAnsi="Times New Roman"/>
          <w:color w:val="000000"/>
          <w:sz w:val="24"/>
          <w:szCs w:val="24"/>
          <w:lang w:eastAsia="ru-RU"/>
        </w:rPr>
        <w:t xml:space="preserve"> </w:t>
      </w:r>
      <w:r w:rsidRPr="00B36537">
        <w:rPr>
          <w:rFonts w:ascii="Times New Roman" w:eastAsia="Times New Roman" w:hAnsi="Times New Roman"/>
          <w:color w:val="000000"/>
          <w:sz w:val="24"/>
          <w:szCs w:val="20"/>
          <w:lang w:eastAsia="ru-RU"/>
        </w:rPr>
        <w:t>Федерального закона «Об адвокатской деятельности и адвокатуре в Российской Федерации»:</w:t>
      </w:r>
    </w:p>
    <w:p w:rsidR="008659AF" w:rsidRPr="00B36537" w:rsidRDefault="008659AF" w:rsidP="008659AF">
      <w:pPr>
        <w:widowControl w:val="0"/>
        <w:numPr>
          <w:ilvl w:val="0"/>
          <w:numId w:val="1"/>
        </w:numPr>
        <w:tabs>
          <w:tab w:val="clear" w:pos="360"/>
        </w:tabs>
        <w:snapToGrid w:val="0"/>
        <w:spacing w:after="0" w:line="240" w:lineRule="auto"/>
        <w:ind w:left="709"/>
        <w:jc w:val="both"/>
        <w:rPr>
          <w:rFonts w:ascii="Times New Roman" w:eastAsia="Times New Roman" w:hAnsi="Times New Roman"/>
          <w:sz w:val="24"/>
          <w:szCs w:val="20"/>
          <w:lang w:eastAsia="ru-RU"/>
        </w:rPr>
      </w:pPr>
      <w:r w:rsidRPr="00B36537">
        <w:rPr>
          <w:rFonts w:ascii="Times New Roman" w:eastAsia="Times New Roman" w:hAnsi="Times New Roman"/>
          <w:sz w:val="24"/>
          <w:szCs w:val="20"/>
          <w:lang w:eastAsia="ru-RU"/>
        </w:rPr>
        <w:t xml:space="preserve">пп. 4 п. 1 ст. 7, обязывающего адвоката соблюдать </w:t>
      </w:r>
      <w:r w:rsidRPr="00D5103B">
        <w:rPr>
          <w:rFonts w:ascii="Times New Roman" w:hAnsi="Times New Roman"/>
          <w:sz w:val="24"/>
          <w:szCs w:val="24"/>
        </w:rPr>
        <w:t>КПЭА</w:t>
      </w:r>
      <w:r>
        <w:rPr>
          <w:rFonts w:ascii="Times New Roman" w:hAnsi="Times New Roman"/>
          <w:sz w:val="24"/>
          <w:szCs w:val="24"/>
        </w:rPr>
        <w:t xml:space="preserve"> </w:t>
      </w:r>
      <w:r w:rsidRPr="00B36537">
        <w:rPr>
          <w:rFonts w:ascii="Times New Roman" w:eastAsia="Times New Roman" w:hAnsi="Times New Roman"/>
          <w:sz w:val="24"/>
          <w:szCs w:val="20"/>
          <w:lang w:eastAsia="ru-RU"/>
        </w:rPr>
        <w:t xml:space="preserve">и исполнять решения органов адвокатской палаты субъекта Российской Федерации, принятые в пределах </w:t>
      </w:r>
      <w:r>
        <w:rPr>
          <w:rFonts w:ascii="Times New Roman" w:eastAsia="Times New Roman" w:hAnsi="Times New Roman"/>
          <w:sz w:val="24"/>
          <w:szCs w:val="20"/>
          <w:lang w:eastAsia="ru-RU"/>
        </w:rPr>
        <w:t>их</w:t>
      </w:r>
      <w:r w:rsidRPr="00B36537">
        <w:rPr>
          <w:rFonts w:ascii="Times New Roman" w:eastAsia="Times New Roman" w:hAnsi="Times New Roman"/>
          <w:sz w:val="24"/>
          <w:szCs w:val="20"/>
          <w:lang w:eastAsia="ru-RU"/>
        </w:rPr>
        <w:t xml:space="preserve"> компетенции;</w:t>
      </w:r>
    </w:p>
    <w:p w:rsidR="008659AF" w:rsidRPr="00B36537" w:rsidRDefault="008659AF" w:rsidP="008659AF">
      <w:pPr>
        <w:widowControl w:val="0"/>
        <w:numPr>
          <w:ilvl w:val="0"/>
          <w:numId w:val="1"/>
        </w:numPr>
        <w:tabs>
          <w:tab w:val="clear" w:pos="360"/>
          <w:tab w:val="num" w:pos="709"/>
        </w:tabs>
        <w:snapToGrid w:val="0"/>
        <w:spacing w:after="0" w:line="240" w:lineRule="auto"/>
        <w:ind w:left="709"/>
        <w:jc w:val="both"/>
        <w:rPr>
          <w:rFonts w:ascii="Times New Roman" w:eastAsia="Times New Roman" w:hAnsi="Times New Roman"/>
          <w:sz w:val="24"/>
          <w:szCs w:val="20"/>
          <w:lang w:eastAsia="ru-RU"/>
        </w:rPr>
      </w:pPr>
      <w:r w:rsidRPr="00B36537">
        <w:rPr>
          <w:rFonts w:ascii="Times New Roman" w:eastAsia="Times New Roman" w:hAnsi="Times New Roman"/>
          <w:sz w:val="24"/>
          <w:szCs w:val="20"/>
          <w:lang w:eastAsia="ru-RU"/>
        </w:rPr>
        <w:t>пп. 5 п. 1 ст. 7, обязывающего адвоката ежемесячно отчислять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w:t>
      </w:r>
    </w:p>
    <w:p w:rsidR="008659AF" w:rsidRPr="00B36537" w:rsidRDefault="008659AF" w:rsidP="008659AF">
      <w:pPr>
        <w:widowControl w:val="0"/>
        <w:snapToGrid w:val="0"/>
        <w:spacing w:after="0" w:line="240" w:lineRule="auto"/>
        <w:jc w:val="both"/>
        <w:rPr>
          <w:rFonts w:ascii="Times New Roman" w:eastAsia="Times New Roman" w:hAnsi="Times New Roman"/>
          <w:sz w:val="24"/>
          <w:szCs w:val="20"/>
          <w:lang w:eastAsia="ru-RU"/>
        </w:rPr>
      </w:pPr>
      <w:r w:rsidRPr="00B36537">
        <w:rPr>
          <w:rFonts w:ascii="Times New Roman" w:eastAsia="Times New Roman" w:hAnsi="Times New Roman"/>
          <w:sz w:val="24"/>
          <w:szCs w:val="20"/>
          <w:lang w:eastAsia="ru-RU"/>
        </w:rPr>
        <w:t>а также Кодекса профессиональной этики адвоката:</w:t>
      </w:r>
    </w:p>
    <w:p w:rsidR="008659AF" w:rsidRPr="00B36537" w:rsidRDefault="008659AF" w:rsidP="008659AF">
      <w:pPr>
        <w:numPr>
          <w:ilvl w:val="0"/>
          <w:numId w:val="1"/>
        </w:numPr>
        <w:tabs>
          <w:tab w:val="clear" w:pos="360"/>
          <w:tab w:val="num" w:pos="709"/>
        </w:tabs>
        <w:spacing w:after="0" w:line="240" w:lineRule="auto"/>
        <w:ind w:left="709"/>
        <w:jc w:val="both"/>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п. 6 ст. 15, обязывающего адвоката выполнять решения органов адвокатской палаты и органов Федеральной палаты адвокатов, принятые в пределах их компетенции.</w:t>
      </w:r>
    </w:p>
    <w:p w:rsidR="008659AF" w:rsidRPr="00B36537" w:rsidRDefault="008659AF" w:rsidP="008659AF">
      <w:pPr>
        <w:tabs>
          <w:tab w:val="left" w:pos="709"/>
          <w:tab w:val="left" w:pos="3828"/>
        </w:tabs>
        <w:spacing w:after="0" w:line="240" w:lineRule="auto"/>
        <w:ind w:firstLine="709"/>
        <w:jc w:val="both"/>
        <w:rPr>
          <w:rFonts w:ascii="Times New Roman" w:eastAsia="Times New Roman" w:hAnsi="Times New Roman"/>
          <w:sz w:val="24"/>
          <w:szCs w:val="20"/>
          <w:lang w:eastAsia="ru-RU"/>
        </w:rPr>
      </w:pPr>
      <w:r w:rsidRPr="00B36537">
        <w:rPr>
          <w:rFonts w:ascii="Times New Roman" w:eastAsia="Times New Roman" w:hAnsi="Times New Roman"/>
          <w:sz w:val="24"/>
          <w:szCs w:val="20"/>
          <w:lang w:eastAsia="ru-RU"/>
        </w:rPr>
        <w:t xml:space="preserve">При принятии решения Комиссия </w:t>
      </w:r>
      <w:r>
        <w:rPr>
          <w:rFonts w:ascii="Times New Roman" w:eastAsia="Times New Roman" w:hAnsi="Times New Roman"/>
          <w:sz w:val="24"/>
          <w:szCs w:val="20"/>
          <w:lang w:eastAsia="ru-RU"/>
        </w:rPr>
        <w:t>учитывает</w:t>
      </w:r>
      <w:r w:rsidRPr="00B36537">
        <w:rPr>
          <w:rFonts w:ascii="Times New Roman" w:eastAsia="Times New Roman" w:hAnsi="Times New Roman"/>
          <w:sz w:val="24"/>
          <w:szCs w:val="20"/>
          <w:lang w:eastAsia="ru-RU"/>
        </w:rPr>
        <w:t>, что нарушение адвокатом требований законодательства об адвокатской деятельности и адвокатуре и К</w:t>
      </w:r>
      <w:r>
        <w:rPr>
          <w:rFonts w:ascii="Times New Roman" w:eastAsia="Times New Roman" w:hAnsi="Times New Roman"/>
          <w:sz w:val="24"/>
          <w:szCs w:val="20"/>
          <w:lang w:eastAsia="ru-RU"/>
        </w:rPr>
        <w:t>ПЭА</w:t>
      </w:r>
      <w:r w:rsidRPr="00B36537">
        <w:rPr>
          <w:rFonts w:ascii="Times New Roman" w:eastAsia="Times New Roman" w:hAnsi="Times New Roman"/>
          <w:sz w:val="24"/>
          <w:szCs w:val="20"/>
          <w:lang w:eastAsia="ru-RU"/>
        </w:rPr>
        <w:t>, совершенное умышленно или по грубой неосторожности, влечет применение мер дисциплинарной ответственности, предусмотренных этим законодательством и КПЭА (п. 1 ст. 18 КПЭА).</w:t>
      </w:r>
    </w:p>
    <w:p w:rsidR="008659AF" w:rsidRPr="00B36537" w:rsidRDefault="008659AF" w:rsidP="008659AF">
      <w:pPr>
        <w:tabs>
          <w:tab w:val="left" w:pos="709"/>
          <w:tab w:val="left" w:pos="3828"/>
        </w:tabs>
        <w:spacing w:after="0" w:line="240" w:lineRule="auto"/>
        <w:ind w:firstLine="720"/>
        <w:jc w:val="both"/>
        <w:rPr>
          <w:rFonts w:ascii="Times New Roman" w:eastAsia="Times New Roman" w:hAnsi="Times New Roman"/>
          <w:sz w:val="24"/>
          <w:szCs w:val="20"/>
          <w:lang w:eastAsia="ru-RU"/>
        </w:rPr>
      </w:pPr>
      <w:r w:rsidRPr="00B36537">
        <w:rPr>
          <w:rFonts w:ascii="Times New Roman" w:eastAsia="Times New Roman" w:hAnsi="Times New Roman"/>
          <w:sz w:val="24"/>
          <w:szCs w:val="20"/>
          <w:lang w:eastAsia="ru-RU"/>
        </w:rPr>
        <w:t xml:space="preserve">Проведя голосование именными бюллетенями, руководствуясь п. 7 ст. 33 </w:t>
      </w:r>
      <w:r w:rsidRPr="00B36537">
        <w:rPr>
          <w:rFonts w:ascii="Times New Roman" w:eastAsia="Times New Roman" w:hAnsi="Times New Roman"/>
          <w:color w:val="000000"/>
          <w:sz w:val="24"/>
          <w:szCs w:val="24"/>
          <w:lang w:eastAsia="ru-RU"/>
        </w:rPr>
        <w:t>Федерального закона</w:t>
      </w:r>
      <w:r>
        <w:rPr>
          <w:rFonts w:ascii="Times New Roman" w:eastAsia="Times New Roman" w:hAnsi="Times New Roman"/>
          <w:color w:val="000000"/>
          <w:sz w:val="24"/>
          <w:szCs w:val="24"/>
          <w:lang w:eastAsia="ru-RU"/>
        </w:rPr>
        <w:t xml:space="preserve"> </w:t>
      </w:r>
      <w:r w:rsidRPr="00B36537">
        <w:rPr>
          <w:rFonts w:ascii="Times New Roman" w:eastAsia="Times New Roman" w:hAnsi="Times New Roman"/>
          <w:sz w:val="24"/>
          <w:szCs w:val="20"/>
          <w:lang w:eastAsia="ru-RU"/>
        </w:rPr>
        <w:t xml:space="preserve">«Об адвокатской деятельности и адвокатуре в </w:t>
      </w:r>
      <w:r w:rsidRPr="00B36537">
        <w:rPr>
          <w:rFonts w:ascii="Times New Roman" w:eastAsia="Times New Roman" w:hAnsi="Times New Roman"/>
          <w:color w:val="000000"/>
          <w:sz w:val="24"/>
          <w:szCs w:val="24"/>
          <w:lang w:eastAsia="ru-RU"/>
        </w:rPr>
        <w:t>Российской Федерации</w:t>
      </w:r>
      <w:r w:rsidRPr="00B36537">
        <w:rPr>
          <w:rFonts w:ascii="Times New Roman" w:eastAsia="Times New Roman" w:hAnsi="Times New Roman"/>
          <w:sz w:val="24"/>
          <w:szCs w:val="20"/>
          <w:lang w:eastAsia="ru-RU"/>
        </w:rPr>
        <w:t>» и пп. 1 п. 9 ст. 23 КПЭА, Комиссия дает</w:t>
      </w:r>
    </w:p>
    <w:p w:rsidR="008659AF" w:rsidRPr="00B36537" w:rsidRDefault="008659AF" w:rsidP="008659AF">
      <w:pPr>
        <w:tabs>
          <w:tab w:val="left" w:pos="709"/>
          <w:tab w:val="left" w:pos="3828"/>
        </w:tabs>
        <w:spacing w:after="0" w:line="240" w:lineRule="auto"/>
        <w:jc w:val="both"/>
        <w:rPr>
          <w:rFonts w:ascii="Times New Roman" w:eastAsia="Times New Roman" w:hAnsi="Times New Roman"/>
          <w:sz w:val="24"/>
          <w:szCs w:val="20"/>
          <w:lang w:eastAsia="ru-RU"/>
        </w:rPr>
      </w:pPr>
    </w:p>
    <w:p w:rsidR="008659AF" w:rsidRPr="00B36537" w:rsidRDefault="008659AF" w:rsidP="008659AF">
      <w:pPr>
        <w:tabs>
          <w:tab w:val="left" w:pos="709"/>
          <w:tab w:val="left" w:pos="3828"/>
        </w:tabs>
        <w:spacing w:after="0" w:line="240" w:lineRule="auto"/>
        <w:jc w:val="center"/>
        <w:rPr>
          <w:rFonts w:ascii="Times New Roman" w:eastAsia="Times New Roman" w:hAnsi="Times New Roman"/>
          <w:b/>
          <w:sz w:val="24"/>
          <w:szCs w:val="20"/>
          <w:lang w:eastAsia="ru-RU"/>
        </w:rPr>
      </w:pPr>
      <w:r w:rsidRPr="00B36537">
        <w:rPr>
          <w:rFonts w:ascii="Times New Roman" w:eastAsia="Times New Roman" w:hAnsi="Times New Roman"/>
          <w:b/>
          <w:sz w:val="24"/>
          <w:szCs w:val="20"/>
          <w:lang w:eastAsia="ru-RU"/>
        </w:rPr>
        <w:t>ЗАКЛЮЧЕНИЕ:</w:t>
      </w:r>
    </w:p>
    <w:p w:rsidR="008659AF" w:rsidRPr="0060416E" w:rsidRDefault="008659AF" w:rsidP="008659AF">
      <w:pPr>
        <w:tabs>
          <w:tab w:val="left" w:pos="709"/>
          <w:tab w:val="left" w:pos="3828"/>
        </w:tabs>
        <w:spacing w:after="0" w:line="240" w:lineRule="auto"/>
        <w:rPr>
          <w:rFonts w:ascii="Times New Roman" w:eastAsia="Times New Roman" w:hAnsi="Times New Roman"/>
          <w:sz w:val="24"/>
          <w:szCs w:val="20"/>
          <w:lang w:eastAsia="ru-RU"/>
        </w:rPr>
      </w:pPr>
    </w:p>
    <w:p w:rsidR="008659AF" w:rsidRDefault="008659AF" w:rsidP="008659AF">
      <w:pPr>
        <w:spacing w:after="0" w:line="240" w:lineRule="auto"/>
        <w:ind w:firstLine="709"/>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 xml:space="preserve">- о наличии в действиях (бездействии) адвоката </w:t>
      </w:r>
      <w:r>
        <w:rPr>
          <w:rFonts w:ascii="Times New Roman" w:hAnsi="Times New Roman"/>
          <w:sz w:val="24"/>
          <w:szCs w:val="24"/>
        </w:rPr>
        <w:t>Д.М.В.</w:t>
      </w:r>
      <w:r w:rsidRPr="006C5AEB">
        <w:rPr>
          <w:rFonts w:ascii="Times New Roman" w:hAnsi="Times New Roman"/>
          <w:sz w:val="24"/>
          <w:szCs w:val="24"/>
        </w:rPr>
        <w:t xml:space="preserve"> </w:t>
      </w:r>
      <w:r w:rsidRPr="00B36537">
        <w:rPr>
          <w:rFonts w:ascii="Times New Roman" w:eastAsia="Times New Roman" w:hAnsi="Times New Roman"/>
          <w:color w:val="000000"/>
          <w:sz w:val="24"/>
          <w:szCs w:val="20"/>
          <w:lang w:eastAsia="ru-RU"/>
        </w:rPr>
        <w:t xml:space="preserve">нарушения норм законодательства об адвокатской деятельности и адвокатуре и КПЭА, а именно пп. 4 и 5 п. 1 ст. 7 </w:t>
      </w:r>
      <w:r w:rsidRPr="00B36537">
        <w:rPr>
          <w:rFonts w:ascii="Times New Roman" w:eastAsia="Times New Roman" w:hAnsi="Times New Roman"/>
          <w:color w:val="000000"/>
          <w:sz w:val="24"/>
          <w:szCs w:val="24"/>
          <w:lang w:eastAsia="ru-RU"/>
        </w:rPr>
        <w:t>Федерального закона</w:t>
      </w:r>
      <w:r>
        <w:rPr>
          <w:rFonts w:ascii="Times New Roman" w:eastAsia="Times New Roman" w:hAnsi="Times New Roman"/>
          <w:color w:val="000000"/>
          <w:sz w:val="24"/>
          <w:szCs w:val="24"/>
          <w:lang w:eastAsia="ru-RU"/>
        </w:rPr>
        <w:t xml:space="preserve"> </w:t>
      </w:r>
      <w:r w:rsidRPr="00B36537">
        <w:rPr>
          <w:rFonts w:ascii="Times New Roman" w:eastAsia="Times New Roman" w:hAnsi="Times New Roman"/>
          <w:color w:val="000000"/>
          <w:sz w:val="24"/>
          <w:szCs w:val="20"/>
          <w:lang w:eastAsia="ru-RU"/>
        </w:rPr>
        <w:t xml:space="preserve">«Об адвокатской деятельности и адвокатуре в </w:t>
      </w:r>
      <w:r w:rsidRPr="00B36537">
        <w:rPr>
          <w:rFonts w:ascii="Times New Roman" w:eastAsia="Times New Roman" w:hAnsi="Times New Roman"/>
          <w:color w:val="000000"/>
          <w:sz w:val="24"/>
          <w:szCs w:val="24"/>
          <w:lang w:eastAsia="ru-RU"/>
        </w:rPr>
        <w:t>Российской Федерации</w:t>
      </w:r>
      <w:r w:rsidRPr="00B36537">
        <w:rPr>
          <w:rFonts w:ascii="Times New Roman" w:eastAsia="Times New Roman" w:hAnsi="Times New Roman"/>
          <w:color w:val="000000"/>
          <w:sz w:val="24"/>
          <w:szCs w:val="20"/>
          <w:lang w:eastAsia="ru-RU"/>
        </w:rPr>
        <w:t>» и п. 6 ст. 15 Кодекса профессиональной этики адвоката, выразивше</w:t>
      </w:r>
      <w:r>
        <w:rPr>
          <w:rFonts w:ascii="Times New Roman" w:eastAsia="Times New Roman" w:hAnsi="Times New Roman"/>
          <w:color w:val="000000"/>
          <w:sz w:val="24"/>
          <w:szCs w:val="20"/>
          <w:lang w:eastAsia="ru-RU"/>
        </w:rPr>
        <w:t>го</w:t>
      </w:r>
      <w:r w:rsidRPr="00B36537">
        <w:rPr>
          <w:rFonts w:ascii="Times New Roman" w:eastAsia="Times New Roman" w:hAnsi="Times New Roman"/>
          <w:color w:val="000000"/>
          <w:sz w:val="24"/>
          <w:szCs w:val="20"/>
          <w:lang w:eastAsia="ru-RU"/>
        </w:rPr>
        <w:t xml:space="preserve">ся в неисполнении обязанности по обязательному отчислению средств на общие нужды адвокатской палаты в размере, установленном </w:t>
      </w:r>
      <w:r>
        <w:rPr>
          <w:rFonts w:ascii="Times New Roman" w:eastAsia="Times New Roman" w:hAnsi="Times New Roman"/>
          <w:color w:val="000000"/>
          <w:sz w:val="24"/>
          <w:szCs w:val="24"/>
          <w:lang w:eastAsia="ru-RU"/>
        </w:rPr>
        <w:t xml:space="preserve">п.п. 4, 5 Решений </w:t>
      </w:r>
      <w:r>
        <w:rPr>
          <w:rFonts w:ascii="Times New Roman" w:eastAsia="Times New Roman" w:hAnsi="Times New Roman"/>
          <w:color w:val="000000"/>
          <w:sz w:val="24"/>
          <w:szCs w:val="24"/>
          <w:lang w:val="en-US" w:eastAsia="ru-RU"/>
        </w:rPr>
        <w:t>XXIII</w:t>
      </w:r>
      <w:r w:rsidRPr="0068428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очередной конференции адвокатов Московской области от 01.03.2024.</w:t>
      </w:r>
    </w:p>
    <w:p w:rsidR="008659AF" w:rsidRDefault="008659AF" w:rsidP="008659AF">
      <w:pPr>
        <w:pStyle w:val="a3"/>
        <w:tabs>
          <w:tab w:val="left" w:pos="709"/>
          <w:tab w:val="left" w:pos="3828"/>
          <w:tab w:val="left" w:pos="4395"/>
        </w:tabs>
        <w:ind w:firstLine="0"/>
        <w:rPr>
          <w:sz w:val="24"/>
          <w:szCs w:val="24"/>
        </w:rPr>
      </w:pPr>
    </w:p>
    <w:p w:rsidR="008659AF" w:rsidRDefault="008659AF" w:rsidP="008659AF">
      <w:pPr>
        <w:pStyle w:val="a3"/>
        <w:tabs>
          <w:tab w:val="left" w:pos="709"/>
          <w:tab w:val="left" w:pos="3828"/>
          <w:tab w:val="left" w:pos="4395"/>
        </w:tabs>
        <w:ind w:firstLine="0"/>
        <w:rPr>
          <w:sz w:val="24"/>
          <w:szCs w:val="24"/>
        </w:rPr>
      </w:pPr>
    </w:p>
    <w:p w:rsidR="008659AF" w:rsidRPr="00F2092D" w:rsidRDefault="008659AF" w:rsidP="008659AF">
      <w:pPr>
        <w:pStyle w:val="a3"/>
        <w:tabs>
          <w:tab w:val="left" w:pos="709"/>
          <w:tab w:val="left" w:pos="3828"/>
          <w:tab w:val="left" w:pos="4395"/>
        </w:tabs>
        <w:ind w:firstLine="0"/>
        <w:rPr>
          <w:sz w:val="24"/>
          <w:szCs w:val="24"/>
        </w:rPr>
      </w:pPr>
      <w:r>
        <w:rPr>
          <w:sz w:val="24"/>
          <w:szCs w:val="24"/>
        </w:rPr>
        <w:t>Председатель</w:t>
      </w:r>
    </w:p>
    <w:p w:rsidR="008659AF" w:rsidRPr="00F2092D" w:rsidRDefault="008659AF" w:rsidP="008659AF">
      <w:pPr>
        <w:pStyle w:val="a3"/>
        <w:tabs>
          <w:tab w:val="left" w:pos="709"/>
          <w:tab w:val="left" w:pos="3828"/>
          <w:tab w:val="left" w:pos="4395"/>
        </w:tabs>
        <w:ind w:firstLine="0"/>
        <w:rPr>
          <w:sz w:val="24"/>
          <w:szCs w:val="24"/>
        </w:rPr>
      </w:pPr>
      <w:r w:rsidRPr="00F2092D">
        <w:rPr>
          <w:sz w:val="24"/>
          <w:szCs w:val="24"/>
        </w:rPr>
        <w:t>Квалификационной комиссии</w:t>
      </w:r>
    </w:p>
    <w:p w:rsidR="008659AF" w:rsidRPr="00F2092D" w:rsidRDefault="008659AF" w:rsidP="008659AF">
      <w:pPr>
        <w:tabs>
          <w:tab w:val="left" w:pos="3828"/>
        </w:tabs>
        <w:spacing w:after="0" w:line="240" w:lineRule="auto"/>
        <w:jc w:val="both"/>
        <w:rPr>
          <w:rFonts w:ascii="Times New Roman" w:hAnsi="Times New Roman"/>
          <w:sz w:val="24"/>
          <w:szCs w:val="24"/>
        </w:rPr>
      </w:pPr>
      <w:r w:rsidRPr="00F2092D">
        <w:rPr>
          <w:rFonts w:ascii="Times New Roman" w:hAnsi="Times New Roman"/>
          <w:sz w:val="24"/>
          <w:szCs w:val="24"/>
        </w:rPr>
        <w:t xml:space="preserve">Адвокатской палаты Московской области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DA2C40">
        <w:rPr>
          <w:rFonts w:ascii="Times New Roman" w:hAnsi="Times New Roman"/>
          <w:sz w:val="24"/>
          <w:szCs w:val="24"/>
        </w:rPr>
        <w:t>Рубин Ю.Д.</w:t>
      </w:r>
    </w:p>
    <w:p w:rsidR="008659AF" w:rsidRPr="00F2092D" w:rsidRDefault="008659AF" w:rsidP="008659AF">
      <w:pPr>
        <w:tabs>
          <w:tab w:val="left" w:pos="3828"/>
        </w:tabs>
        <w:spacing w:after="0" w:line="240" w:lineRule="auto"/>
        <w:jc w:val="both"/>
        <w:rPr>
          <w:rFonts w:ascii="Times New Roman" w:eastAsia="Times New Roman" w:hAnsi="Times New Roman"/>
          <w:color w:val="000000"/>
          <w:sz w:val="24"/>
          <w:szCs w:val="24"/>
          <w:lang w:eastAsia="ru-RU"/>
        </w:rPr>
      </w:pPr>
    </w:p>
    <w:p w:rsidR="00223F97" w:rsidRDefault="00223F97"/>
    <w:sectPr w:rsidR="00223F97" w:rsidSect="00223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C17422"/>
    <w:multiLevelType w:val="singleLevel"/>
    <w:tmpl w:val="7DFEE3BE"/>
    <w:lvl w:ilvl="0">
      <w:numFmt w:val="bullet"/>
      <w:lvlText w:val="-"/>
      <w:lvlJc w:val="left"/>
      <w:pPr>
        <w:tabs>
          <w:tab w:val="num" w:pos="360"/>
        </w:tabs>
        <w:ind w:left="360" w:hanging="360"/>
      </w:pPr>
    </w:lvl>
  </w:abstractNum>
  <w:num w:numId="1" w16cid:durableId="244611880">
    <w:abstractNumId w:val="1"/>
  </w:num>
  <w:num w:numId="2" w16cid:durableId="6819314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659AF"/>
    <w:rsid w:val="00223F97"/>
    <w:rsid w:val="004440BB"/>
    <w:rsid w:val="008659AF"/>
    <w:rsid w:val="00B67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9DE3"/>
  <w15:docId w15:val="{28BE4E6A-DCAC-413E-8F21-6251B728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9A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59AF"/>
    <w:pPr>
      <w:spacing w:after="0" w:line="240" w:lineRule="auto"/>
      <w:ind w:firstLine="720"/>
      <w:jc w:val="both"/>
    </w:pPr>
    <w:rPr>
      <w:rFonts w:ascii="Times New Roman" w:eastAsia="Times New Roman" w:hAnsi="Times New Roman"/>
      <w:sz w:val="26"/>
      <w:szCs w:val="20"/>
      <w:lang w:eastAsia="ru-RU"/>
    </w:rPr>
  </w:style>
  <w:style w:type="character" w:customStyle="1" w:styleId="a4">
    <w:name w:val="Основной текст с отступом Знак"/>
    <w:basedOn w:val="a0"/>
    <w:link w:val="a3"/>
    <w:rsid w:val="008659AF"/>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d.anikina</dc:creator>
  <cp:lastModifiedBy>Елизавета И. Буняшина</cp:lastModifiedBy>
  <cp:revision>2</cp:revision>
  <dcterms:created xsi:type="dcterms:W3CDTF">2024-10-24T13:19:00Z</dcterms:created>
  <dcterms:modified xsi:type="dcterms:W3CDTF">2024-10-30T08:15:00Z</dcterms:modified>
</cp:coreProperties>
</file>